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齐鲁工业大学理学院教师挂牌上课申请表</w:t>
      </w:r>
    </w:p>
    <w:p>
      <w:pPr/>
    </w:p>
    <w:tbl>
      <w:tblPr>
        <w:tblStyle w:val="5"/>
        <w:tblW w:w="850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0"/>
        <w:gridCol w:w="356"/>
        <w:gridCol w:w="235"/>
        <w:gridCol w:w="914"/>
        <w:gridCol w:w="1026"/>
        <w:gridCol w:w="44"/>
        <w:gridCol w:w="78"/>
        <w:gridCol w:w="240"/>
        <w:gridCol w:w="239"/>
        <w:gridCol w:w="603"/>
        <w:gridCol w:w="674"/>
        <w:gridCol w:w="849"/>
        <w:gridCol w:w="270"/>
        <w:gridCol w:w="297"/>
        <w:gridCol w:w="665"/>
        <w:gridCol w:w="338"/>
        <w:gridCol w:w="464"/>
        <w:gridCol w:w="699"/>
      </w:tblGrid>
      <w:tr>
        <w:trPr>
          <w:trHeight w:val="472" w:hRule="atLeast"/>
          <w:jc w:val="center"/>
        </w:trPr>
        <w:tc>
          <w:tcPr>
            <w:tcW w:w="8501" w:type="dxa"/>
            <w:gridSpan w:val="18"/>
          </w:tcPr>
          <w:p>
            <w:pPr>
              <w:spacing w:beforeLines="50"/>
              <w:jc w:val="center"/>
            </w:pPr>
            <w:r>
              <w:rPr>
                <w:rFonts w:hint="eastAsia"/>
              </w:rPr>
              <w:t>一、基本情况</w:t>
            </w:r>
          </w:p>
        </w:tc>
      </w:tr>
      <w:tr>
        <w:trPr>
          <w:trHeight w:val="549" w:hRule="atLeast"/>
          <w:jc w:val="center"/>
        </w:trPr>
        <w:tc>
          <w:tcPr>
            <w:tcW w:w="866" w:type="dxa"/>
            <w:gridSpan w:val="2"/>
          </w:tcPr>
          <w:p>
            <w:pPr>
              <w:spacing w:beforeLines="50" w:line="200" w:lineRule="exact"/>
            </w:pPr>
            <w:r>
              <w:rPr>
                <w:rFonts w:hint="eastAsia"/>
              </w:rPr>
              <w:t>姓名</w:t>
            </w:r>
          </w:p>
        </w:tc>
        <w:tc>
          <w:tcPr>
            <w:tcW w:w="1149" w:type="dxa"/>
            <w:gridSpan w:val="2"/>
          </w:tcPr>
          <w:p>
            <w:pPr>
              <w:spacing w:beforeLines="50" w:line="200" w:lineRule="exact"/>
            </w:pPr>
            <w:r>
              <w:rPr>
                <w:rFonts w:hint="eastAsia"/>
              </w:rPr>
              <w:t>李景慧</w:t>
            </w:r>
          </w:p>
        </w:tc>
        <w:tc>
          <w:tcPr>
            <w:tcW w:w="1148" w:type="dxa"/>
            <w:gridSpan w:val="3"/>
          </w:tcPr>
          <w:p>
            <w:pPr>
              <w:spacing w:beforeLines="50" w:line="200" w:lineRule="exact"/>
              <w:ind w:firstLine="210"/>
            </w:pPr>
            <w:r>
              <w:rPr>
                <w:rFonts w:hint="eastAsia"/>
              </w:rPr>
              <w:t>年龄</w:t>
            </w:r>
          </w:p>
        </w:tc>
        <w:tc>
          <w:tcPr>
            <w:tcW w:w="1082" w:type="dxa"/>
            <w:gridSpan w:val="3"/>
          </w:tcPr>
          <w:p>
            <w:pPr>
              <w:spacing w:beforeLines="50" w:line="200" w:lineRule="exact"/>
            </w:pPr>
            <w:r>
              <w:t>2</w:t>
            </w:r>
            <w:r>
              <w:rPr>
                <w:rFonts w:hint="eastAsia"/>
                <w:lang w:eastAsia="zh-CN"/>
              </w:rPr>
              <w:t>9</w:t>
            </w:r>
          </w:p>
        </w:tc>
        <w:tc>
          <w:tcPr>
            <w:tcW w:w="674" w:type="dxa"/>
          </w:tcPr>
          <w:p>
            <w:pPr>
              <w:spacing w:beforeLines="50" w:line="200" w:lineRule="exact"/>
            </w:pPr>
            <w:r>
              <w:rPr>
                <w:rFonts w:hint="eastAsia"/>
              </w:rPr>
              <w:t>性别</w:t>
            </w:r>
          </w:p>
        </w:tc>
        <w:tc>
          <w:tcPr>
            <w:tcW w:w="1119" w:type="dxa"/>
            <w:gridSpan w:val="2"/>
          </w:tcPr>
          <w:p>
            <w:pPr>
              <w:spacing w:beforeLines="50" w:line="200" w:lineRule="exact"/>
            </w:pPr>
            <w:r>
              <w:rPr>
                <w:rFonts w:hint="eastAsia"/>
              </w:rPr>
              <w:t>女</w:t>
            </w:r>
          </w:p>
        </w:tc>
        <w:tc>
          <w:tcPr>
            <w:tcW w:w="962" w:type="dxa"/>
            <w:gridSpan w:val="2"/>
          </w:tcPr>
          <w:p>
            <w:pPr>
              <w:spacing w:beforeLines="20" w:line="200" w:lineRule="exact"/>
              <w:jc w:val="center"/>
            </w:pPr>
            <w:r>
              <w:rPr>
                <w:rFonts w:hint="eastAsia"/>
              </w:rPr>
              <w:t>专业技</w:t>
            </w:r>
          </w:p>
          <w:p>
            <w:pPr>
              <w:spacing w:line="200" w:lineRule="exact"/>
              <w:jc w:val="center"/>
            </w:pPr>
            <w:r>
              <w:rPr>
                <w:rFonts w:hint="eastAsia"/>
              </w:rPr>
              <w:t>术职务</w:t>
            </w:r>
          </w:p>
        </w:tc>
        <w:tc>
          <w:tcPr>
            <w:tcW w:w="1501" w:type="dxa"/>
            <w:gridSpan w:val="3"/>
          </w:tcPr>
          <w:p>
            <w:pPr>
              <w:spacing w:beforeLines="50" w:line="200" w:lineRule="exact"/>
            </w:pPr>
            <w:r>
              <w:rPr>
                <w:rFonts w:hint="eastAsia"/>
              </w:rPr>
              <w:t>讲师</w:t>
            </w:r>
          </w:p>
        </w:tc>
      </w:tr>
      <w:tr>
        <w:trPr>
          <w:trHeight w:val="387" w:hRule="atLeast"/>
          <w:jc w:val="center"/>
        </w:trPr>
        <w:tc>
          <w:tcPr>
            <w:tcW w:w="2015" w:type="dxa"/>
            <w:gridSpan w:val="4"/>
          </w:tcPr>
          <w:p>
            <w:pPr>
              <w:spacing w:beforeLines="50" w:line="200" w:lineRule="exact"/>
              <w:jc w:val="center"/>
            </w:pPr>
            <w:r>
              <w:rPr>
                <w:rFonts w:hint="eastAsia"/>
              </w:rPr>
              <w:t>所在系（部）</w:t>
            </w:r>
          </w:p>
        </w:tc>
        <w:tc>
          <w:tcPr>
            <w:tcW w:w="2230" w:type="dxa"/>
            <w:gridSpan w:val="6"/>
          </w:tcPr>
          <w:p>
            <w:pPr>
              <w:spacing w:beforeLines="50" w:line="200" w:lineRule="exac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公共数学教学部</w:t>
            </w:r>
          </w:p>
        </w:tc>
        <w:tc>
          <w:tcPr>
            <w:tcW w:w="1793" w:type="dxa"/>
            <w:gridSpan w:val="3"/>
          </w:tcPr>
          <w:p>
            <w:pPr>
              <w:spacing w:beforeLines="50" w:line="200" w:lineRule="exact"/>
              <w:jc w:val="center"/>
            </w:pPr>
            <w:r>
              <w:rPr>
                <w:rFonts w:hint="eastAsia"/>
              </w:rPr>
              <w:t>所属学科</w:t>
            </w:r>
          </w:p>
        </w:tc>
        <w:tc>
          <w:tcPr>
            <w:tcW w:w="2463" w:type="dxa"/>
            <w:gridSpan w:val="5"/>
          </w:tcPr>
          <w:p>
            <w:pPr>
              <w:spacing w:beforeLines="50" w:line="200" w:lineRule="exact"/>
            </w:pPr>
            <w:r>
              <w:rPr>
                <w:rFonts w:hint="eastAsia"/>
              </w:rPr>
              <w:t>数学</w:t>
            </w:r>
          </w:p>
        </w:tc>
      </w:tr>
      <w:tr>
        <w:trPr>
          <w:trHeight w:val="307" w:hRule="atLeast"/>
          <w:jc w:val="center"/>
        </w:trPr>
        <w:tc>
          <w:tcPr>
            <w:tcW w:w="8501" w:type="dxa"/>
            <w:gridSpan w:val="18"/>
          </w:tcPr>
          <w:p>
            <w:pPr>
              <w:spacing w:beforeLines="50" w:line="200" w:lineRule="exact"/>
              <w:jc w:val="center"/>
            </w:pPr>
            <w:r>
              <w:rPr>
                <w:rFonts w:hint="eastAsia"/>
              </w:rPr>
              <w:t>二、过去三年授课情况</w:t>
            </w:r>
          </w:p>
        </w:tc>
      </w:tr>
      <w:tr>
        <w:trPr>
          <w:trHeight w:val="441" w:hRule="atLeast"/>
          <w:jc w:val="center"/>
        </w:trPr>
        <w:tc>
          <w:tcPr>
            <w:tcW w:w="1101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beforeLines="20" w:line="200" w:lineRule="exact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84" w:type="dxa"/>
            <w:gridSpan w:val="3"/>
            <w:vAlign w:val="center"/>
          </w:tcPr>
          <w:p>
            <w:pPr>
              <w:spacing w:beforeLines="20" w:line="200" w:lineRule="exact"/>
              <w:jc w:val="center"/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1834" w:type="dxa"/>
            <w:gridSpan w:val="5"/>
            <w:vAlign w:val="center"/>
          </w:tcPr>
          <w:p>
            <w:pPr>
              <w:spacing w:beforeLines="20" w:line="200" w:lineRule="exact"/>
              <w:jc w:val="center"/>
            </w:pPr>
            <w:r>
              <w:rPr>
                <w:rFonts w:hint="eastAsia"/>
              </w:rPr>
              <w:t>学年学期</w:t>
            </w:r>
          </w:p>
        </w:tc>
        <w:tc>
          <w:tcPr>
            <w:tcW w:w="2419" w:type="dxa"/>
            <w:gridSpan w:val="5"/>
            <w:tcMar>
              <w:left w:w="57" w:type="dxa"/>
              <w:right w:w="57" w:type="dxa"/>
            </w:tcMar>
            <w:vAlign w:val="center"/>
          </w:tcPr>
          <w:p>
            <w:pPr>
              <w:spacing w:beforeLines="20" w:line="200" w:lineRule="exact"/>
              <w:jc w:val="center"/>
            </w:pPr>
            <w:r>
              <w:rPr>
                <w:rFonts w:hint="eastAsia"/>
              </w:rPr>
              <w:t>学生班级</w:t>
            </w:r>
          </w:p>
        </w:tc>
        <w:tc>
          <w:tcPr>
            <w:tcW w:w="1163" w:type="dxa"/>
            <w:gridSpan w:val="2"/>
            <w:vAlign w:val="center"/>
          </w:tcPr>
          <w:p>
            <w:pPr>
              <w:spacing w:beforeLines="20" w:line="200" w:lineRule="exact"/>
              <w:jc w:val="center"/>
            </w:pPr>
            <w:r>
              <w:rPr>
                <w:rFonts w:hint="eastAsia"/>
              </w:rPr>
              <w:t>学时</w:t>
            </w:r>
          </w:p>
        </w:tc>
      </w:tr>
      <w:tr>
        <w:trPr>
          <w:trHeight w:val="922" w:hRule="atLeast"/>
          <w:jc w:val="center"/>
        </w:trPr>
        <w:tc>
          <w:tcPr>
            <w:tcW w:w="1101" w:type="dxa"/>
            <w:gridSpan w:val="3"/>
            <w:vAlign w:val="center"/>
          </w:tcPr>
          <w:p>
            <w:pPr>
              <w:spacing w:beforeLines="20" w:line="20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984" w:type="dxa"/>
            <w:gridSpan w:val="3"/>
            <w:vAlign w:val="center"/>
          </w:tcPr>
          <w:p>
            <w:pPr>
              <w:spacing w:beforeLines="20" w:line="20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高等数学</w:t>
            </w:r>
            <w:r>
              <w:rPr>
                <w:sz w:val="18"/>
                <w:szCs w:val="18"/>
              </w:rPr>
              <w:t>I(</w:t>
            </w:r>
            <w:r>
              <w:rPr>
                <w:rFonts w:hint="eastAsia"/>
                <w:sz w:val="18"/>
                <w:szCs w:val="18"/>
              </w:rPr>
              <w:t>上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834" w:type="dxa"/>
            <w:gridSpan w:val="5"/>
            <w:vAlign w:val="center"/>
          </w:tcPr>
          <w:p>
            <w:pPr>
              <w:spacing w:beforeLines="20"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17/18 </w:t>
            </w:r>
            <w:r>
              <w:rPr>
                <w:rFonts w:hint="eastAsia"/>
                <w:sz w:val="18"/>
                <w:szCs w:val="18"/>
              </w:rPr>
              <w:t>第一学期</w:t>
            </w:r>
          </w:p>
        </w:tc>
        <w:tc>
          <w:tcPr>
            <w:tcW w:w="2419" w:type="dxa"/>
            <w:gridSpan w:val="5"/>
            <w:vAlign w:val="center"/>
          </w:tcPr>
          <w:p>
            <w:pPr>
              <w:spacing w:beforeLines="20" w:line="20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计科（嵌入式）</w:t>
            </w:r>
            <w:r>
              <w:rPr>
                <w:sz w:val="18"/>
                <w:szCs w:val="18"/>
              </w:rPr>
              <w:t>17-1</w:t>
            </w:r>
            <w:r>
              <w:rPr>
                <w:rFonts w:hint="eastAsia"/>
                <w:sz w:val="18"/>
                <w:szCs w:val="18"/>
              </w:rPr>
              <w:t>、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，计科（软件外包）</w:t>
            </w:r>
            <w:r>
              <w:rPr>
                <w:sz w:val="18"/>
                <w:szCs w:val="18"/>
              </w:rPr>
              <w:t>17-1</w:t>
            </w:r>
            <w:r>
              <w:rPr>
                <w:rFonts w:hint="eastAsia"/>
                <w:sz w:val="18"/>
                <w:szCs w:val="18"/>
              </w:rPr>
              <w:t>、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1163" w:type="dxa"/>
            <w:gridSpan w:val="2"/>
            <w:vAlign w:val="center"/>
          </w:tcPr>
          <w:p>
            <w:pPr>
              <w:spacing w:beforeLines="20"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</w:t>
            </w:r>
          </w:p>
        </w:tc>
      </w:tr>
      <w:tr>
        <w:trPr>
          <w:trHeight w:val="878" w:hRule="atLeast"/>
          <w:jc w:val="center"/>
        </w:trPr>
        <w:tc>
          <w:tcPr>
            <w:tcW w:w="1101" w:type="dxa"/>
            <w:gridSpan w:val="3"/>
            <w:vAlign w:val="center"/>
          </w:tcPr>
          <w:p>
            <w:pPr>
              <w:spacing w:beforeLines="20" w:line="200" w:lineRule="exact"/>
              <w:jc w:val="center"/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984" w:type="dxa"/>
            <w:gridSpan w:val="3"/>
            <w:vAlign w:val="center"/>
          </w:tcPr>
          <w:p>
            <w:pPr>
              <w:spacing w:beforeLines="20" w:line="20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高等数学</w:t>
            </w:r>
            <w:r>
              <w:rPr>
                <w:sz w:val="18"/>
                <w:szCs w:val="18"/>
              </w:rPr>
              <w:t>I(</w:t>
            </w:r>
            <w:r>
              <w:rPr>
                <w:rFonts w:hint="eastAsia"/>
                <w:sz w:val="18"/>
                <w:szCs w:val="18"/>
                <w:lang w:eastAsia="zh-CN"/>
              </w:rPr>
              <w:t>下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834" w:type="dxa"/>
            <w:gridSpan w:val="5"/>
            <w:vAlign w:val="center"/>
          </w:tcPr>
          <w:p>
            <w:pPr>
              <w:spacing w:beforeLines="20"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17/18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rFonts w:hint="eastAsia"/>
                <w:sz w:val="18"/>
                <w:szCs w:val="18"/>
                <w:lang w:eastAsia="zh-CN"/>
              </w:rPr>
              <w:t>二</w:t>
            </w:r>
            <w:r>
              <w:rPr>
                <w:rFonts w:hint="eastAsia"/>
                <w:sz w:val="18"/>
                <w:szCs w:val="18"/>
              </w:rPr>
              <w:t>学期</w:t>
            </w:r>
          </w:p>
        </w:tc>
        <w:tc>
          <w:tcPr>
            <w:tcW w:w="2419" w:type="dxa"/>
            <w:gridSpan w:val="5"/>
            <w:vAlign w:val="center"/>
          </w:tcPr>
          <w:p>
            <w:pPr>
              <w:spacing w:beforeLines="20" w:line="20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计科（嵌入式）</w:t>
            </w:r>
            <w:r>
              <w:rPr>
                <w:sz w:val="18"/>
                <w:szCs w:val="18"/>
              </w:rPr>
              <w:t>17-1</w:t>
            </w:r>
            <w:r>
              <w:rPr>
                <w:rFonts w:hint="eastAsia"/>
                <w:sz w:val="18"/>
                <w:szCs w:val="18"/>
              </w:rPr>
              <w:t>、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，计科（软件外包）</w:t>
            </w:r>
            <w:r>
              <w:rPr>
                <w:sz w:val="18"/>
                <w:szCs w:val="18"/>
              </w:rPr>
              <w:t>17-1</w:t>
            </w:r>
            <w:r>
              <w:rPr>
                <w:rFonts w:hint="eastAsia"/>
                <w:sz w:val="18"/>
                <w:szCs w:val="18"/>
              </w:rPr>
              <w:t>、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1163" w:type="dxa"/>
            <w:gridSpan w:val="2"/>
            <w:vAlign w:val="center"/>
          </w:tcPr>
          <w:p>
            <w:pPr>
              <w:spacing w:beforeLines="20" w:line="200" w:lineRule="exact"/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96</w:t>
            </w:r>
          </w:p>
        </w:tc>
      </w:tr>
      <w:tr>
        <w:trPr>
          <w:trHeight w:val="936" w:hRule="atLeast"/>
          <w:jc w:val="center"/>
        </w:trPr>
        <w:tc>
          <w:tcPr>
            <w:tcW w:w="1101" w:type="dxa"/>
            <w:gridSpan w:val="3"/>
            <w:vAlign w:val="center"/>
          </w:tcPr>
          <w:p>
            <w:pPr>
              <w:spacing w:beforeLines="20" w:line="200" w:lineRule="exact"/>
              <w:jc w:val="center"/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984" w:type="dxa"/>
            <w:gridSpan w:val="3"/>
            <w:vAlign w:val="center"/>
          </w:tcPr>
          <w:p>
            <w:pPr>
              <w:spacing w:beforeLines="20" w:line="20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高等数学</w:t>
            </w:r>
            <w:r>
              <w:rPr>
                <w:sz w:val="18"/>
                <w:szCs w:val="18"/>
              </w:rPr>
              <w:t>I(</w:t>
            </w:r>
            <w:r>
              <w:rPr>
                <w:rFonts w:hint="eastAsia"/>
                <w:sz w:val="18"/>
                <w:szCs w:val="18"/>
                <w:lang w:eastAsia="zh-CN"/>
              </w:rPr>
              <w:t>下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834" w:type="dxa"/>
            <w:gridSpan w:val="5"/>
            <w:vAlign w:val="center"/>
          </w:tcPr>
          <w:p>
            <w:pPr>
              <w:spacing w:beforeLines="20"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17/18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rFonts w:hint="eastAsia"/>
                <w:sz w:val="18"/>
                <w:szCs w:val="18"/>
                <w:lang w:eastAsia="zh-CN"/>
              </w:rPr>
              <w:t>二</w:t>
            </w:r>
            <w:r>
              <w:rPr>
                <w:rFonts w:hint="eastAsia"/>
                <w:sz w:val="18"/>
                <w:szCs w:val="18"/>
              </w:rPr>
              <w:t>学期</w:t>
            </w:r>
          </w:p>
        </w:tc>
        <w:tc>
          <w:tcPr>
            <w:tcW w:w="2419" w:type="dxa"/>
            <w:gridSpan w:val="5"/>
            <w:vAlign w:val="center"/>
          </w:tcPr>
          <w:p>
            <w:pPr>
              <w:spacing w:beforeLines="20" w:line="200" w:lineRule="exact"/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机械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  <w:lang w:eastAsia="zh-CN"/>
              </w:rPr>
              <w:t>中的</w:t>
            </w:r>
            <w:r>
              <w:rPr>
                <w:rFonts w:hint="eastAsia"/>
                <w:sz w:val="18"/>
                <w:szCs w:val="18"/>
              </w:rPr>
              <w:t>）</w:t>
            </w:r>
            <w:r>
              <w:rPr>
                <w:sz w:val="18"/>
                <w:szCs w:val="18"/>
              </w:rPr>
              <w:t>17-1</w:t>
            </w:r>
            <w:r>
              <w:rPr>
                <w:rFonts w:hint="eastAsia"/>
                <w:sz w:val="18"/>
                <w:szCs w:val="18"/>
              </w:rPr>
              <w:t>、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rFonts w:hint="eastAsia"/>
                <w:sz w:val="18"/>
                <w:szCs w:val="18"/>
                <w:lang w:eastAsia="zh-CN"/>
              </w:rPr>
              <w:t>通信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  <w:lang w:eastAsia="zh-CN"/>
              </w:rPr>
              <w:t>移动</w:t>
            </w:r>
            <w:r>
              <w:rPr>
                <w:rFonts w:hint="eastAsia"/>
                <w:sz w:val="18"/>
                <w:szCs w:val="18"/>
              </w:rPr>
              <w:t>）</w:t>
            </w:r>
            <w:r>
              <w:rPr>
                <w:sz w:val="18"/>
                <w:szCs w:val="18"/>
              </w:rPr>
              <w:t>17-1</w:t>
            </w:r>
            <w:r>
              <w:rPr>
                <w:rFonts w:hint="eastAsia"/>
                <w:sz w:val="18"/>
                <w:szCs w:val="18"/>
                <w:lang w:eastAsia="zh-CN"/>
              </w:rPr>
              <w:t>，计科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  <w:lang w:eastAsia="zh-CN"/>
              </w:rPr>
              <w:t>慧与</w:t>
            </w:r>
            <w:r>
              <w:rPr>
                <w:rFonts w:hint="eastAsia"/>
                <w:sz w:val="18"/>
                <w:szCs w:val="18"/>
              </w:rPr>
              <w:t>）</w:t>
            </w:r>
            <w:r>
              <w:rPr>
                <w:sz w:val="18"/>
                <w:szCs w:val="18"/>
              </w:rPr>
              <w:t>17-1</w:t>
            </w:r>
            <w:r>
              <w:rPr>
                <w:rFonts w:hint="eastAsia"/>
                <w:sz w:val="18"/>
                <w:szCs w:val="18"/>
                <w:lang w:eastAsia="zh-CN"/>
              </w:rPr>
              <w:t>，机械专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17-1</w:t>
            </w:r>
          </w:p>
        </w:tc>
        <w:tc>
          <w:tcPr>
            <w:tcW w:w="1163" w:type="dxa"/>
            <w:gridSpan w:val="2"/>
            <w:vAlign w:val="center"/>
          </w:tcPr>
          <w:p>
            <w:pPr>
              <w:spacing w:beforeLines="20" w:line="20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96</w:t>
            </w:r>
          </w:p>
        </w:tc>
      </w:tr>
      <w:tr>
        <w:trPr>
          <w:trHeight w:val="685" w:hRule="atLeast"/>
          <w:jc w:val="center"/>
        </w:trPr>
        <w:tc>
          <w:tcPr>
            <w:tcW w:w="1101" w:type="dxa"/>
            <w:gridSpan w:val="3"/>
            <w:vAlign w:val="center"/>
          </w:tcPr>
          <w:p>
            <w:pPr>
              <w:spacing w:beforeLines="20" w:line="200" w:lineRule="exact"/>
              <w:jc w:val="center"/>
              <w:rPr>
                <w:rFonts w:hint="eastAsia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1984" w:type="dxa"/>
            <w:gridSpan w:val="3"/>
            <w:textDirection w:val="lrTb"/>
            <w:vAlign w:val="center"/>
          </w:tcPr>
          <w:p>
            <w:pPr>
              <w:spacing w:beforeLines="20" w:line="20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高等数学</w:t>
            </w:r>
            <w:r>
              <w:rPr>
                <w:sz w:val="18"/>
                <w:szCs w:val="18"/>
              </w:rPr>
              <w:t>I(</w:t>
            </w:r>
            <w:r>
              <w:rPr>
                <w:rFonts w:hint="eastAsia"/>
                <w:sz w:val="18"/>
                <w:szCs w:val="18"/>
              </w:rPr>
              <w:t>上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834" w:type="dxa"/>
            <w:gridSpan w:val="5"/>
            <w:textDirection w:val="lrTb"/>
            <w:vAlign w:val="center"/>
          </w:tcPr>
          <w:p>
            <w:pPr>
              <w:spacing w:beforeLines="20"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  <w:lang w:eastAsia="zh-CN"/>
              </w:rPr>
              <w:t>8/19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第一学期</w:t>
            </w:r>
          </w:p>
        </w:tc>
        <w:tc>
          <w:tcPr>
            <w:tcW w:w="2419" w:type="dxa"/>
            <w:gridSpan w:val="5"/>
            <w:vAlign w:val="center"/>
          </w:tcPr>
          <w:p>
            <w:pPr>
              <w:spacing w:beforeLines="20" w:line="200" w:lineRule="exact"/>
              <w:rPr>
                <w:rFonts w:hint="eastAsia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挂牌</w:t>
            </w:r>
          </w:p>
        </w:tc>
        <w:tc>
          <w:tcPr>
            <w:tcW w:w="1163" w:type="dxa"/>
            <w:gridSpan w:val="2"/>
            <w:vAlign w:val="center"/>
          </w:tcPr>
          <w:p>
            <w:pPr>
              <w:spacing w:beforeLines="20" w:line="200" w:lineRule="exact"/>
              <w:rPr>
                <w:rFonts w:hint="eastAsia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84</w:t>
            </w:r>
          </w:p>
        </w:tc>
      </w:tr>
      <w:tr>
        <w:trPr>
          <w:trHeight w:val="688" w:hRule="atLeast"/>
          <w:jc w:val="center"/>
        </w:trPr>
        <w:tc>
          <w:tcPr>
            <w:tcW w:w="1101" w:type="dxa"/>
            <w:gridSpan w:val="3"/>
            <w:vAlign w:val="center"/>
          </w:tcPr>
          <w:p>
            <w:pPr>
              <w:spacing w:beforeLines="20" w:line="200" w:lineRule="exact"/>
              <w:jc w:val="center"/>
              <w:rPr>
                <w:rFonts w:hint="eastAsia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1984" w:type="dxa"/>
            <w:gridSpan w:val="3"/>
            <w:textDirection w:val="lrTb"/>
            <w:vAlign w:val="center"/>
          </w:tcPr>
          <w:p>
            <w:pPr>
              <w:spacing w:beforeLines="20" w:line="20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高等数学</w:t>
            </w:r>
            <w:r>
              <w:rPr>
                <w:sz w:val="18"/>
                <w:szCs w:val="18"/>
              </w:rPr>
              <w:t>II(</w:t>
            </w:r>
            <w:r>
              <w:rPr>
                <w:rFonts w:hint="eastAsia"/>
                <w:sz w:val="18"/>
                <w:szCs w:val="18"/>
              </w:rPr>
              <w:t>上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834" w:type="dxa"/>
            <w:gridSpan w:val="5"/>
            <w:textDirection w:val="lrTb"/>
            <w:vAlign w:val="center"/>
          </w:tcPr>
          <w:p>
            <w:pPr>
              <w:spacing w:beforeLines="20"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  <w:lang w:eastAsia="zh-CN"/>
              </w:rPr>
              <w:t>8/19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第一学期</w:t>
            </w:r>
          </w:p>
        </w:tc>
        <w:tc>
          <w:tcPr>
            <w:tcW w:w="2419" w:type="dxa"/>
            <w:gridSpan w:val="5"/>
            <w:textDirection w:val="lrTb"/>
            <w:vAlign w:val="center"/>
          </w:tcPr>
          <w:p>
            <w:pPr>
              <w:spacing w:beforeLines="20" w:line="20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挂牌</w:t>
            </w:r>
          </w:p>
        </w:tc>
        <w:tc>
          <w:tcPr>
            <w:tcW w:w="1163" w:type="dxa"/>
            <w:gridSpan w:val="2"/>
            <w:textDirection w:val="lrTb"/>
            <w:vAlign w:val="center"/>
          </w:tcPr>
          <w:p>
            <w:pPr>
              <w:spacing w:beforeLines="20" w:line="20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84</w:t>
            </w:r>
          </w:p>
        </w:tc>
      </w:tr>
      <w:tr>
        <w:trPr>
          <w:trHeight w:val="664" w:hRule="atLeast"/>
          <w:jc w:val="center"/>
        </w:trPr>
        <w:tc>
          <w:tcPr>
            <w:tcW w:w="1101" w:type="dxa"/>
            <w:gridSpan w:val="3"/>
            <w:vAlign w:val="center"/>
          </w:tcPr>
          <w:p>
            <w:pPr>
              <w:spacing w:beforeLines="20" w:line="200" w:lineRule="exact"/>
              <w:jc w:val="center"/>
              <w:rPr>
                <w:rFonts w:hint="eastAsia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1984" w:type="dxa"/>
            <w:gridSpan w:val="3"/>
            <w:textDirection w:val="lrTb"/>
            <w:vAlign w:val="center"/>
          </w:tcPr>
          <w:p>
            <w:pPr>
              <w:spacing w:beforeLines="20" w:line="20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高等数学</w:t>
            </w:r>
            <w:r>
              <w:rPr>
                <w:sz w:val="18"/>
                <w:szCs w:val="18"/>
              </w:rPr>
              <w:t>I(</w:t>
            </w:r>
            <w:r>
              <w:rPr>
                <w:rFonts w:hint="eastAsia"/>
                <w:sz w:val="18"/>
                <w:szCs w:val="18"/>
                <w:lang w:eastAsia="zh-CN"/>
              </w:rPr>
              <w:t>下)</w:t>
            </w:r>
          </w:p>
        </w:tc>
        <w:tc>
          <w:tcPr>
            <w:tcW w:w="1834" w:type="dxa"/>
            <w:gridSpan w:val="5"/>
            <w:textDirection w:val="lrTb"/>
            <w:vAlign w:val="center"/>
          </w:tcPr>
          <w:p>
            <w:pPr>
              <w:spacing w:beforeLines="20"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  <w:lang w:eastAsia="zh-CN"/>
              </w:rPr>
              <w:t>8/19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rFonts w:hint="eastAsia"/>
                <w:sz w:val="18"/>
                <w:szCs w:val="18"/>
                <w:lang w:eastAsia="zh-CN"/>
              </w:rPr>
              <w:t>二</w:t>
            </w:r>
            <w:r>
              <w:rPr>
                <w:rFonts w:hint="eastAsia"/>
                <w:sz w:val="18"/>
                <w:szCs w:val="18"/>
              </w:rPr>
              <w:t>学期</w:t>
            </w:r>
          </w:p>
        </w:tc>
        <w:tc>
          <w:tcPr>
            <w:tcW w:w="2419" w:type="dxa"/>
            <w:gridSpan w:val="5"/>
            <w:textDirection w:val="lrTb"/>
            <w:vAlign w:val="center"/>
          </w:tcPr>
          <w:p>
            <w:pPr>
              <w:spacing w:beforeLines="20" w:line="200" w:lineRule="exac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挂牌</w:t>
            </w:r>
          </w:p>
        </w:tc>
        <w:tc>
          <w:tcPr>
            <w:tcW w:w="1163" w:type="dxa"/>
            <w:gridSpan w:val="2"/>
            <w:vAlign w:val="center"/>
          </w:tcPr>
          <w:p>
            <w:pPr>
              <w:spacing w:beforeLines="20" w:line="200" w:lineRule="exact"/>
              <w:rPr>
                <w:rFonts w:hint="eastAsia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96</w:t>
            </w:r>
          </w:p>
        </w:tc>
      </w:tr>
      <w:tr>
        <w:trPr>
          <w:trHeight w:val="739" w:hRule="atLeast"/>
          <w:jc w:val="center"/>
        </w:trPr>
        <w:tc>
          <w:tcPr>
            <w:tcW w:w="1101" w:type="dxa"/>
            <w:gridSpan w:val="3"/>
            <w:vAlign w:val="center"/>
          </w:tcPr>
          <w:p>
            <w:pPr>
              <w:spacing w:beforeLines="20" w:line="200" w:lineRule="exact"/>
              <w:jc w:val="center"/>
              <w:rPr>
                <w:rFonts w:hint="eastAsia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1984" w:type="dxa"/>
            <w:gridSpan w:val="3"/>
            <w:textDirection w:val="lrTb"/>
            <w:vAlign w:val="center"/>
          </w:tcPr>
          <w:p>
            <w:pPr>
              <w:spacing w:beforeLines="20" w:line="20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高等数学</w:t>
            </w:r>
            <w:r>
              <w:rPr>
                <w:sz w:val="18"/>
                <w:szCs w:val="18"/>
              </w:rPr>
              <w:t>II(</w:t>
            </w:r>
            <w:r>
              <w:rPr>
                <w:rFonts w:hint="eastAsia"/>
                <w:sz w:val="18"/>
                <w:szCs w:val="18"/>
                <w:lang w:eastAsia="zh-CN"/>
              </w:rPr>
              <w:t>下)</w:t>
            </w:r>
          </w:p>
        </w:tc>
        <w:tc>
          <w:tcPr>
            <w:tcW w:w="1834" w:type="dxa"/>
            <w:gridSpan w:val="5"/>
            <w:textDirection w:val="lrTb"/>
            <w:vAlign w:val="center"/>
          </w:tcPr>
          <w:p>
            <w:pPr>
              <w:spacing w:beforeLines="20"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  <w:lang w:eastAsia="zh-CN"/>
              </w:rPr>
              <w:t>8/19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rFonts w:hint="eastAsia"/>
                <w:sz w:val="18"/>
                <w:szCs w:val="18"/>
                <w:lang w:eastAsia="zh-CN"/>
              </w:rPr>
              <w:t>二</w:t>
            </w:r>
            <w:r>
              <w:rPr>
                <w:rFonts w:hint="eastAsia"/>
                <w:sz w:val="18"/>
                <w:szCs w:val="18"/>
              </w:rPr>
              <w:t>学期</w:t>
            </w:r>
          </w:p>
        </w:tc>
        <w:tc>
          <w:tcPr>
            <w:tcW w:w="2419" w:type="dxa"/>
            <w:gridSpan w:val="5"/>
            <w:textDirection w:val="lrTb"/>
            <w:vAlign w:val="center"/>
          </w:tcPr>
          <w:p>
            <w:pPr>
              <w:spacing w:beforeLines="20" w:line="200" w:lineRule="exac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挂牌</w:t>
            </w:r>
          </w:p>
        </w:tc>
        <w:tc>
          <w:tcPr>
            <w:tcW w:w="1163" w:type="dxa"/>
            <w:gridSpan w:val="2"/>
            <w:vAlign w:val="center"/>
          </w:tcPr>
          <w:p>
            <w:pPr>
              <w:spacing w:beforeLines="20" w:line="200" w:lineRule="exact"/>
              <w:rPr>
                <w:rFonts w:hint="eastAsia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64</w:t>
            </w:r>
          </w:p>
        </w:tc>
      </w:tr>
      <w:tr>
        <w:trPr>
          <w:trHeight w:val="339" w:hRule="atLeast"/>
          <w:jc w:val="center"/>
        </w:trPr>
        <w:tc>
          <w:tcPr>
            <w:tcW w:w="8501" w:type="dxa"/>
            <w:gridSpan w:val="18"/>
          </w:tcPr>
          <w:p>
            <w:pPr>
              <w:spacing w:beforeLines="50" w:line="200" w:lineRule="exact"/>
              <w:jc w:val="center"/>
            </w:pPr>
            <w:r>
              <w:rPr>
                <w:rFonts w:hint="eastAsia"/>
              </w:rPr>
              <w:t>三、教研、教学获奖情况</w:t>
            </w:r>
          </w:p>
        </w:tc>
      </w:tr>
      <w:tr>
        <w:trPr>
          <w:trHeight w:val="439" w:hRule="atLeast"/>
          <w:jc w:val="center"/>
        </w:trPr>
        <w:tc>
          <w:tcPr>
            <w:tcW w:w="866" w:type="dxa"/>
            <w:gridSpan w:val="2"/>
          </w:tcPr>
          <w:p>
            <w:pPr>
              <w:spacing w:beforeLines="50" w:line="200" w:lineRule="exact"/>
            </w:pPr>
            <w:r>
              <w:rPr>
                <w:rFonts w:hint="eastAsia"/>
              </w:rPr>
              <w:t>序号</w:t>
            </w:r>
          </w:p>
        </w:tc>
        <w:tc>
          <w:tcPr>
            <w:tcW w:w="2537" w:type="dxa"/>
            <w:gridSpan w:val="6"/>
          </w:tcPr>
          <w:p>
            <w:pPr>
              <w:jc w:val="center"/>
            </w:pPr>
            <w:r>
              <w:rPr>
                <w:rFonts w:hint="eastAsia"/>
              </w:rPr>
              <w:t>论文、专著、教材、</w:t>
            </w:r>
          </w:p>
          <w:p>
            <w:pPr>
              <w:jc w:val="center"/>
            </w:pPr>
            <w:r>
              <w:rPr>
                <w:rFonts w:hint="eastAsia"/>
              </w:rPr>
              <w:t>获奖项目名称</w:t>
            </w:r>
          </w:p>
        </w:tc>
        <w:tc>
          <w:tcPr>
            <w:tcW w:w="4399" w:type="dxa"/>
            <w:gridSpan w:val="9"/>
          </w:tcPr>
          <w:p>
            <w:pPr>
              <w:jc w:val="center"/>
            </w:pPr>
            <w:r>
              <w:rPr>
                <w:rFonts w:hint="eastAsia"/>
              </w:rPr>
              <w:t>发表刊物与出版单位、时间、</w:t>
            </w:r>
          </w:p>
          <w:p>
            <w:pPr>
              <w:jc w:val="center"/>
            </w:pPr>
            <w:r>
              <w:rPr>
                <w:rFonts w:hint="eastAsia"/>
              </w:rPr>
              <w:t>颁奖部门及奖励类别、等级</w:t>
            </w:r>
          </w:p>
        </w:tc>
        <w:tc>
          <w:tcPr>
            <w:tcW w:w="699" w:type="dxa"/>
          </w:tcPr>
          <w:p>
            <w:pPr>
              <w:spacing w:beforeLines="50"/>
            </w:pPr>
            <w:r>
              <w:rPr>
                <w:rFonts w:hint="eastAsia"/>
              </w:rPr>
              <w:t>排名</w:t>
            </w:r>
          </w:p>
        </w:tc>
      </w:tr>
      <w:tr>
        <w:trPr>
          <w:trHeight w:val="519" w:hRule="atLeast"/>
          <w:jc w:val="center"/>
        </w:trPr>
        <w:tc>
          <w:tcPr>
            <w:tcW w:w="866" w:type="dxa"/>
            <w:gridSpan w:val="2"/>
            <w:vAlign w:val="center"/>
          </w:tcPr>
          <w:p>
            <w:pPr>
              <w:spacing w:line="200" w:lineRule="exact"/>
              <w:jc w:val="center"/>
            </w:pPr>
          </w:p>
        </w:tc>
        <w:tc>
          <w:tcPr>
            <w:tcW w:w="2537" w:type="dxa"/>
            <w:gridSpan w:val="6"/>
            <w:vAlign w:val="center"/>
          </w:tcPr>
          <w:p>
            <w:pPr>
              <w:spacing w:line="240" w:lineRule="atLeast"/>
              <w:ind w:right="51"/>
              <w:rPr>
                <w:sz w:val="18"/>
                <w:szCs w:val="18"/>
              </w:rPr>
            </w:pPr>
          </w:p>
        </w:tc>
        <w:tc>
          <w:tcPr>
            <w:tcW w:w="4399" w:type="dxa"/>
            <w:gridSpan w:val="9"/>
            <w:vAlign w:val="center"/>
          </w:tcPr>
          <w:p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99" w:type="dxa"/>
            <w:vAlign w:val="center"/>
          </w:tcPr>
          <w:p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</w:tc>
      </w:tr>
      <w:tr>
        <w:trPr>
          <w:trHeight w:val="413" w:hRule="atLeast"/>
          <w:jc w:val="center"/>
        </w:trPr>
        <w:tc>
          <w:tcPr>
            <w:tcW w:w="866" w:type="dxa"/>
            <w:gridSpan w:val="2"/>
            <w:vAlign w:val="center"/>
          </w:tcPr>
          <w:p>
            <w:pPr>
              <w:spacing w:line="200" w:lineRule="exact"/>
              <w:jc w:val="center"/>
            </w:pPr>
          </w:p>
        </w:tc>
        <w:tc>
          <w:tcPr>
            <w:tcW w:w="2537" w:type="dxa"/>
            <w:gridSpan w:val="6"/>
            <w:vAlign w:val="center"/>
          </w:tcPr>
          <w:p>
            <w:pPr>
              <w:spacing w:line="240" w:lineRule="atLeast"/>
              <w:ind w:right="51"/>
              <w:rPr>
                <w:sz w:val="18"/>
                <w:szCs w:val="18"/>
              </w:rPr>
            </w:pPr>
          </w:p>
        </w:tc>
        <w:tc>
          <w:tcPr>
            <w:tcW w:w="4399" w:type="dxa"/>
            <w:gridSpan w:val="9"/>
            <w:vAlign w:val="center"/>
          </w:tcPr>
          <w:p>
            <w:pPr>
              <w:spacing w:line="240" w:lineRule="atLeast"/>
              <w:rPr>
                <w:rFonts w:ascii="宋体"/>
                <w:sz w:val="18"/>
                <w:szCs w:val="18"/>
              </w:rPr>
            </w:pPr>
          </w:p>
        </w:tc>
        <w:tc>
          <w:tcPr>
            <w:tcW w:w="699" w:type="dxa"/>
            <w:vAlign w:val="center"/>
          </w:tcPr>
          <w:p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</w:tc>
      </w:tr>
      <w:tr>
        <w:trPr>
          <w:trHeight w:val="413" w:hRule="atLeast"/>
          <w:jc w:val="center"/>
        </w:trPr>
        <w:tc>
          <w:tcPr>
            <w:tcW w:w="866" w:type="dxa"/>
            <w:gridSpan w:val="2"/>
            <w:vAlign w:val="center"/>
          </w:tcPr>
          <w:p>
            <w:pPr>
              <w:spacing w:line="200" w:lineRule="exact"/>
              <w:jc w:val="center"/>
            </w:pPr>
          </w:p>
        </w:tc>
        <w:tc>
          <w:tcPr>
            <w:tcW w:w="2537" w:type="dxa"/>
            <w:gridSpan w:val="6"/>
            <w:vAlign w:val="center"/>
          </w:tcPr>
          <w:p>
            <w:pPr>
              <w:spacing w:line="240" w:lineRule="atLeast"/>
              <w:ind w:right="51"/>
              <w:rPr>
                <w:sz w:val="18"/>
                <w:szCs w:val="18"/>
              </w:rPr>
            </w:pPr>
          </w:p>
        </w:tc>
        <w:tc>
          <w:tcPr>
            <w:tcW w:w="4399" w:type="dxa"/>
            <w:gridSpan w:val="9"/>
            <w:vAlign w:val="center"/>
          </w:tcPr>
          <w:p>
            <w:pPr>
              <w:spacing w:line="240" w:lineRule="atLeast"/>
              <w:rPr>
                <w:rFonts w:ascii="宋体"/>
                <w:sz w:val="18"/>
                <w:szCs w:val="18"/>
              </w:rPr>
            </w:pPr>
          </w:p>
        </w:tc>
        <w:tc>
          <w:tcPr>
            <w:tcW w:w="699" w:type="dxa"/>
            <w:vAlign w:val="center"/>
          </w:tcPr>
          <w:p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</w:tc>
      </w:tr>
      <w:tr>
        <w:trPr>
          <w:trHeight w:val="413" w:hRule="atLeast"/>
          <w:jc w:val="center"/>
        </w:trPr>
        <w:tc>
          <w:tcPr>
            <w:tcW w:w="866" w:type="dxa"/>
            <w:gridSpan w:val="2"/>
            <w:vAlign w:val="center"/>
          </w:tcPr>
          <w:p>
            <w:pPr>
              <w:spacing w:line="200" w:lineRule="exact"/>
              <w:jc w:val="center"/>
            </w:pPr>
          </w:p>
        </w:tc>
        <w:tc>
          <w:tcPr>
            <w:tcW w:w="2537" w:type="dxa"/>
            <w:gridSpan w:val="6"/>
            <w:vAlign w:val="center"/>
          </w:tcPr>
          <w:p>
            <w:pPr>
              <w:spacing w:line="240" w:lineRule="atLeast"/>
              <w:ind w:right="51"/>
              <w:rPr>
                <w:sz w:val="18"/>
                <w:szCs w:val="18"/>
              </w:rPr>
            </w:pPr>
          </w:p>
        </w:tc>
        <w:tc>
          <w:tcPr>
            <w:tcW w:w="4399" w:type="dxa"/>
            <w:gridSpan w:val="9"/>
            <w:vAlign w:val="center"/>
          </w:tcPr>
          <w:p>
            <w:pPr>
              <w:spacing w:line="240" w:lineRule="atLeast"/>
              <w:rPr>
                <w:rFonts w:ascii="宋体"/>
                <w:sz w:val="18"/>
                <w:szCs w:val="18"/>
              </w:rPr>
            </w:pPr>
          </w:p>
        </w:tc>
        <w:tc>
          <w:tcPr>
            <w:tcW w:w="699" w:type="dxa"/>
            <w:vAlign w:val="center"/>
          </w:tcPr>
          <w:p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</w:tc>
      </w:tr>
      <w:tr>
        <w:trPr>
          <w:trHeight w:val="413" w:hRule="atLeast"/>
          <w:jc w:val="center"/>
        </w:trPr>
        <w:tc>
          <w:tcPr>
            <w:tcW w:w="866" w:type="dxa"/>
            <w:gridSpan w:val="2"/>
            <w:vAlign w:val="center"/>
          </w:tcPr>
          <w:p>
            <w:pPr>
              <w:spacing w:line="200" w:lineRule="exact"/>
              <w:jc w:val="center"/>
            </w:pPr>
          </w:p>
        </w:tc>
        <w:tc>
          <w:tcPr>
            <w:tcW w:w="2537" w:type="dxa"/>
            <w:gridSpan w:val="6"/>
            <w:vAlign w:val="center"/>
          </w:tcPr>
          <w:p>
            <w:pPr>
              <w:spacing w:line="240" w:lineRule="atLeast"/>
              <w:ind w:right="51"/>
              <w:rPr>
                <w:sz w:val="18"/>
                <w:szCs w:val="18"/>
              </w:rPr>
            </w:pPr>
          </w:p>
        </w:tc>
        <w:tc>
          <w:tcPr>
            <w:tcW w:w="4399" w:type="dxa"/>
            <w:gridSpan w:val="9"/>
            <w:vAlign w:val="center"/>
          </w:tcPr>
          <w:p>
            <w:pPr>
              <w:spacing w:line="240" w:lineRule="atLeast"/>
              <w:rPr>
                <w:rFonts w:ascii="宋体"/>
                <w:sz w:val="18"/>
                <w:szCs w:val="18"/>
              </w:rPr>
            </w:pPr>
          </w:p>
        </w:tc>
        <w:tc>
          <w:tcPr>
            <w:tcW w:w="699" w:type="dxa"/>
            <w:vAlign w:val="center"/>
          </w:tcPr>
          <w:p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</w:tc>
      </w:tr>
      <w:tr>
        <w:trPr>
          <w:trHeight w:val="574" w:hRule="atLeast"/>
          <w:jc w:val="center"/>
        </w:trPr>
        <w:tc>
          <w:tcPr>
            <w:tcW w:w="866" w:type="dxa"/>
            <w:gridSpan w:val="2"/>
            <w:vAlign w:val="center"/>
          </w:tcPr>
          <w:p>
            <w:pPr>
              <w:spacing w:line="200" w:lineRule="exact"/>
              <w:jc w:val="center"/>
            </w:pPr>
          </w:p>
        </w:tc>
        <w:tc>
          <w:tcPr>
            <w:tcW w:w="2537" w:type="dxa"/>
            <w:gridSpan w:val="6"/>
            <w:vAlign w:val="center"/>
          </w:tcPr>
          <w:p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4399" w:type="dxa"/>
            <w:gridSpan w:val="9"/>
            <w:vAlign w:val="center"/>
          </w:tcPr>
          <w:p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99" w:type="dxa"/>
            <w:vAlign w:val="center"/>
          </w:tcPr>
          <w:p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</w:tc>
      </w:tr>
      <w:tr>
        <w:trPr>
          <w:trHeight w:val="552" w:hRule="atLeast"/>
          <w:jc w:val="center"/>
        </w:trPr>
        <w:tc>
          <w:tcPr>
            <w:tcW w:w="8501" w:type="dxa"/>
            <w:gridSpan w:val="18"/>
            <w:vAlign w:val="center"/>
          </w:tcPr>
          <w:p>
            <w:pPr>
              <w:spacing w:line="200" w:lineRule="exact"/>
              <w:jc w:val="center"/>
            </w:pPr>
            <w:r>
              <w:rPr>
                <w:rFonts w:hint="eastAsia"/>
              </w:rPr>
              <w:t>四、申请挂牌上课课程</w:t>
            </w:r>
          </w:p>
        </w:tc>
      </w:tr>
      <w:tr>
        <w:trPr>
          <w:trHeight w:val="671" w:hRule="atLeast"/>
          <w:jc w:val="center"/>
        </w:trPr>
        <w:tc>
          <w:tcPr>
            <w:tcW w:w="510" w:type="dxa"/>
            <w:vAlign w:val="center"/>
          </w:tcPr>
          <w:p>
            <w:pPr>
              <w:spacing w:line="200" w:lineRule="exact"/>
              <w:jc w:val="center"/>
            </w:pPr>
            <w:r>
              <w:t>1</w:t>
            </w:r>
          </w:p>
        </w:tc>
        <w:tc>
          <w:tcPr>
            <w:tcW w:w="2531" w:type="dxa"/>
            <w:gridSpan w:val="4"/>
            <w:vAlign w:val="center"/>
          </w:tcPr>
          <w:p>
            <w:pPr>
              <w:spacing w:line="200" w:lineRule="exact"/>
              <w:jc w:val="center"/>
            </w:pPr>
            <w:r>
              <w:rPr>
                <w:rFonts w:hint="eastAsia"/>
              </w:rPr>
              <w:t>高等数学</w:t>
            </w:r>
            <w:r>
              <w:t>I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t>(</w:t>
            </w:r>
            <w:r>
              <w:rPr>
                <w:rFonts w:hint="eastAsia"/>
                <w:lang w:eastAsia="zh-CN"/>
              </w:rPr>
              <w:t>上</w:t>
            </w:r>
            <w:r>
              <w:t>)</w:t>
            </w:r>
          </w:p>
        </w:tc>
        <w:tc>
          <w:tcPr>
            <w:tcW w:w="601" w:type="dxa"/>
            <w:gridSpan w:val="4"/>
            <w:vAlign w:val="center"/>
          </w:tcPr>
          <w:p>
            <w:pPr>
              <w:spacing w:line="200" w:lineRule="exact"/>
              <w:jc w:val="center"/>
            </w:pPr>
            <w:r>
              <w:t>2</w:t>
            </w:r>
          </w:p>
        </w:tc>
        <w:tc>
          <w:tcPr>
            <w:tcW w:w="2126" w:type="dxa"/>
            <w:gridSpan w:val="3"/>
            <w:vAlign w:val="center"/>
          </w:tcPr>
          <w:p>
            <w:pPr>
              <w:spacing w:line="200" w:lineRule="exact"/>
              <w:jc w:val="center"/>
            </w:pPr>
            <w:r>
              <w:rPr>
                <w:rFonts w:hint="eastAsia"/>
              </w:rPr>
              <w:t>高等数学</w:t>
            </w:r>
            <w:r>
              <w:t>II (</w:t>
            </w:r>
            <w:r>
              <w:rPr>
                <w:rFonts w:hint="eastAsia"/>
                <w:lang w:eastAsia="zh-CN"/>
              </w:rPr>
              <w:t>上</w:t>
            </w:r>
            <w:r>
              <w:t>)</w:t>
            </w:r>
          </w:p>
        </w:tc>
        <w:tc>
          <w:tcPr>
            <w:tcW w:w="567" w:type="dxa"/>
            <w:gridSpan w:val="2"/>
            <w:vAlign w:val="center"/>
          </w:tcPr>
          <w:p>
            <w:pPr>
              <w:spacing w:line="200" w:lineRule="exact"/>
              <w:jc w:val="center"/>
            </w:pPr>
            <w:r>
              <w:t>3</w:t>
            </w:r>
          </w:p>
        </w:tc>
        <w:tc>
          <w:tcPr>
            <w:tcW w:w="2166" w:type="dxa"/>
            <w:gridSpan w:val="4"/>
            <w:vAlign w:val="center"/>
          </w:tcPr>
          <w:p>
            <w:pPr>
              <w:spacing w:line="200" w:lineRule="exact"/>
              <w:jc w:val="center"/>
            </w:pPr>
          </w:p>
        </w:tc>
      </w:tr>
      <w:tr>
        <w:trPr>
          <w:trHeight w:val="528" w:hRule="atLeast"/>
          <w:jc w:val="center"/>
        </w:trPr>
        <w:tc>
          <w:tcPr>
            <w:tcW w:w="8501" w:type="dxa"/>
            <w:gridSpan w:val="18"/>
          </w:tcPr>
          <w:p>
            <w:pPr>
              <w:spacing w:beforeLines="40" w:line="200" w:lineRule="exact"/>
              <w:jc w:val="center"/>
            </w:pPr>
            <w:r>
              <w:rPr>
                <w:rFonts w:hint="eastAsia"/>
              </w:rPr>
              <w:t>五、教师自述</w:t>
            </w:r>
          </w:p>
        </w:tc>
      </w:tr>
      <w:tr>
        <w:trPr>
          <w:trHeight w:val="9368" w:hRule="atLeast"/>
          <w:jc w:val="center"/>
        </w:trPr>
        <w:tc>
          <w:tcPr>
            <w:tcW w:w="8501" w:type="dxa"/>
            <w:gridSpan w:val="18"/>
          </w:tcPr>
          <w:p>
            <w:pPr>
              <w:spacing w:line="360" w:lineRule="auto"/>
              <w:ind w:right="51" w:firstLine="480" w:firstLineChars="200"/>
              <w:rPr>
                <w:rFonts w:ascii="宋体"/>
                <w:sz w:val="24"/>
              </w:rPr>
            </w:pPr>
            <w:bookmarkStart w:id="0" w:name="_GoBack" w:colFirst="0" w:colLast="7"/>
            <w:r>
              <w:rPr>
                <w:rFonts w:ascii="宋体" w:hAnsi="宋体"/>
                <w:sz w:val="24"/>
              </w:rPr>
              <w:t>2007-2011</w:t>
            </w:r>
            <w:r>
              <w:rPr>
                <w:rFonts w:hint="eastAsia" w:ascii="宋体" w:hAnsi="宋体"/>
                <w:sz w:val="24"/>
              </w:rPr>
              <w:t>年，本科就读于西北工业大学数学系，而后保研直博进入北京大学力学系攻读博士学位。博士期间，研究方向是生物流体力学，利用偏微分方程，研究心肌细胞内钙离子的动力学特性。</w:t>
            </w:r>
            <w:r>
              <w:rPr>
                <w:rFonts w:ascii="宋体" w:hAnsi="宋体"/>
                <w:sz w:val="24"/>
              </w:rPr>
              <w:t>2017</w:t>
            </w:r>
            <w:r>
              <w:rPr>
                <w:rFonts w:hint="eastAsia" w:ascii="宋体" w:hAnsi="宋体"/>
                <w:sz w:val="24"/>
              </w:rPr>
              <w:t>年博士毕业，进入齐鲁工业大学理学院工作。</w:t>
            </w:r>
          </w:p>
          <w:p>
            <w:pPr>
              <w:spacing w:line="360" w:lineRule="auto"/>
              <w:ind w:right="51" w:firstLine="480" w:firstLineChars="200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17-18</w:t>
            </w:r>
            <w:r>
              <w:rPr>
                <w:rFonts w:hint="eastAsia" w:ascii="宋体" w:hAnsi="宋体"/>
                <w:sz w:val="24"/>
                <w:lang w:eastAsia="zh-CN"/>
              </w:rPr>
              <w:t>及18-19学年</w:t>
            </w:r>
            <w:r>
              <w:rPr>
                <w:rFonts w:hint="eastAsia" w:ascii="宋体" w:hAnsi="宋体"/>
                <w:sz w:val="24"/>
              </w:rPr>
              <w:t>，参与了高等数学的教学工作。通过这</w:t>
            </w:r>
            <w:r>
              <w:rPr>
                <w:rFonts w:hint="eastAsia" w:ascii="宋体" w:hAnsi="宋体"/>
                <w:sz w:val="24"/>
                <w:lang w:eastAsia="zh-CN"/>
              </w:rPr>
              <w:t>两年</w:t>
            </w:r>
            <w:r>
              <w:rPr>
                <w:rFonts w:hint="eastAsia" w:ascii="宋体" w:hAnsi="宋体"/>
                <w:sz w:val="24"/>
              </w:rPr>
              <w:t>的教学，发现对于高等数学的重点和难点，学生易出现的错误，以及学习方法等方面仍不熟悉。在接下来的教学工作中，需要积极向资深教师请教，在上课过程中要多加思考，适时改进教学方法和策略，以艺术的眼光去对待教学，争取精益求精。此外，应与时俱进，走在学术的前沿，将最前沿的知识带到课堂，传授给学生，让他们在毕业后能很快的适应社会的发展。</w:t>
            </w:r>
          </w:p>
          <w:p>
            <w:pPr>
              <w:spacing w:line="360" w:lineRule="auto"/>
              <w:ind w:right="51" w:firstLine="480" w:firstLineChars="200"/>
              <w:rPr>
                <w:rFonts w:ascii="宋体"/>
                <w:sz w:val="24"/>
              </w:rPr>
            </w:pPr>
          </w:p>
          <w:p>
            <w:pPr>
              <w:spacing w:line="360" w:lineRule="auto"/>
              <w:ind w:right="51" w:firstLine="480" w:firstLineChars="200"/>
              <w:rPr>
                <w:rFonts w:ascii="宋体"/>
                <w:sz w:val="24"/>
              </w:rPr>
            </w:pPr>
          </w:p>
          <w:p>
            <w:pPr>
              <w:spacing w:line="360" w:lineRule="auto"/>
              <w:ind w:right="51" w:firstLine="420" w:firstLineChars="200"/>
            </w:pPr>
            <w:r>
              <w:t xml:space="preserve">                                       </w:t>
            </w:r>
          </w:p>
          <w:p>
            <w:pPr>
              <w:jc w:val="center"/>
            </w:pPr>
            <w:r>
              <w:t xml:space="preserve">                                                                   </w:t>
            </w:r>
          </w:p>
          <w:p>
            <w:pPr>
              <w:jc w:val="center"/>
            </w:pPr>
            <w:r>
              <w:t xml:space="preserve">                                            </w:t>
            </w:r>
            <w:r>
              <w:rPr>
                <w:rFonts w:hint="eastAsia"/>
              </w:rPr>
              <w:t>申请人：李景慧</w:t>
            </w:r>
          </w:p>
          <w:p>
            <w:pPr>
              <w:wordWrap w:val="0"/>
              <w:spacing w:beforeLines="50"/>
              <w:jc w:val="right"/>
            </w:pPr>
            <w:r>
              <w:t>201</w:t>
            </w:r>
            <w:r>
              <w:rPr>
                <w:rFonts w:hint="eastAsia"/>
                <w:lang w:eastAsia="zh-CN"/>
              </w:rPr>
              <w:t>9</w:t>
            </w:r>
            <w:r>
              <w:rPr>
                <w:rFonts w:hint="eastAsia"/>
              </w:rPr>
              <w:t>年</w:t>
            </w:r>
            <w:r>
              <w:t xml:space="preserve">    </w:t>
            </w:r>
            <w:r>
              <w:rPr>
                <w:rFonts w:hint="eastAsia"/>
                <w:lang w:eastAsia="zh-CN"/>
              </w:rPr>
              <w:t>8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  <w:lang w:eastAsia="zh-CN"/>
              </w:rPr>
              <w:t>28</w:t>
            </w:r>
            <w:r>
              <w:rPr>
                <w:rFonts w:hint="eastAsia"/>
              </w:rPr>
              <w:t>日</w:t>
            </w:r>
            <w:r>
              <w:t xml:space="preserve">    </w:t>
            </w:r>
          </w:p>
        </w:tc>
      </w:tr>
      <w:bookmarkEnd w:id="0"/>
      <w:tr>
        <w:trPr>
          <w:trHeight w:val="2278" w:hRule="atLeast"/>
          <w:jc w:val="center"/>
        </w:trPr>
        <w:tc>
          <w:tcPr>
            <w:tcW w:w="8501" w:type="dxa"/>
            <w:gridSpan w:val="18"/>
          </w:tcPr>
          <w:p>
            <w:pPr>
              <w:spacing w:beforeLines="50"/>
              <w:jc w:val="center"/>
            </w:pPr>
            <w:r>
              <w:rPr>
                <w:rFonts w:hint="eastAsia"/>
              </w:rPr>
              <w:t>六、学院意见</w:t>
            </w:r>
          </w:p>
          <w:p>
            <w:pPr>
              <w:spacing w:beforeLines="50"/>
              <w:jc w:val="center"/>
            </w:pPr>
          </w:p>
          <w:p>
            <w:pPr>
              <w:spacing w:beforeLines="50"/>
              <w:jc w:val="center"/>
            </w:pPr>
          </w:p>
          <w:p>
            <w:pPr>
              <w:spacing w:beforeLines="50"/>
              <w:jc w:val="center"/>
            </w:pPr>
          </w:p>
          <w:p>
            <w:pPr>
              <w:spacing w:beforeLines="50"/>
              <w:jc w:val="center"/>
            </w:pPr>
            <w:r>
              <w:t xml:space="preserve">                                               </w:t>
            </w:r>
            <w:r>
              <w:rPr>
                <w:rFonts w:hint="eastAsia"/>
              </w:rPr>
              <w:t>学院负责人：</w:t>
            </w:r>
          </w:p>
          <w:p>
            <w:pPr>
              <w:spacing w:beforeLines="50"/>
              <w:jc w:val="center"/>
            </w:pPr>
            <w:r>
              <w:t xml:space="preserve">                                                         </w:t>
            </w:r>
            <w:r>
              <w:rPr>
                <w:rFonts w:hint="eastAsia"/>
              </w:rPr>
              <w:t>年</w:t>
            </w:r>
            <w:r>
              <w:t xml:space="preserve">    </w:t>
            </w:r>
            <w:r>
              <w:rPr>
                <w:rFonts w:hint="eastAsia"/>
              </w:rPr>
              <w:t>月</w:t>
            </w:r>
            <w: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</w:tbl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99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4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Footer Char"/>
    <w:basedOn w:val="4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微软中国</Company>
  <Pages>2</Pages>
  <Words>143</Words>
  <Characters>816</Characters>
  <Lines>0</Lines>
  <Paragraphs>0</Paragraphs>
  <TotalTime>0</TotalTime>
  <ScaleCrop>false</ScaleCrop>
  <LinksUpToDate>false</LinksUpToDate>
  <CharactersWithSpaces>0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2017-06-11T22:15:00Z</dcterms:created>
  <dc:creator>user</dc:creator>
  <cp:lastModifiedBy>ZhouXiXi</cp:lastModifiedBy>
  <dcterms:modified xsi:type="dcterms:W3CDTF">2019-08-28T14:22:16Z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2052-9.8.1</vt:lpwstr>
  </property>
</Properties>
</file>